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84A20F" w14:textId="52596892" w:rsidR="00995218" w:rsidRPr="00EE70AC" w:rsidRDefault="0017761E" w:rsidP="008F269D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E70AC">
        <w:rPr>
          <w:rFonts w:ascii="Times New Roman" w:hAnsi="Times New Roman" w:cs="Times New Roman"/>
          <w:b/>
          <w:sz w:val="20"/>
          <w:szCs w:val="20"/>
        </w:rPr>
        <w:t xml:space="preserve">ROV </w:t>
      </w:r>
      <w:r w:rsidR="00995218" w:rsidRPr="00EE70AC">
        <w:rPr>
          <w:rFonts w:ascii="Times New Roman" w:hAnsi="Times New Roman" w:cs="Times New Roman"/>
          <w:b/>
          <w:sz w:val="20"/>
          <w:szCs w:val="20"/>
        </w:rPr>
        <w:t>I</w:t>
      </w:r>
      <w:r w:rsidRPr="00EE70AC">
        <w:rPr>
          <w:rFonts w:ascii="Times New Roman" w:hAnsi="Times New Roman" w:cs="Times New Roman"/>
          <w:b/>
          <w:sz w:val="20"/>
          <w:szCs w:val="20"/>
        </w:rPr>
        <w:t>nspection</w:t>
      </w:r>
      <w:r w:rsidR="00995218" w:rsidRPr="00EE70A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00ED5" w:rsidRPr="00EE70AC">
        <w:rPr>
          <w:rFonts w:ascii="Times New Roman" w:hAnsi="Times New Roman" w:cs="Times New Roman"/>
          <w:b/>
          <w:sz w:val="20"/>
          <w:szCs w:val="20"/>
        </w:rPr>
        <w:t xml:space="preserve">Report </w:t>
      </w:r>
      <w:r w:rsidR="00A31F50" w:rsidRPr="00EE70AC">
        <w:rPr>
          <w:rFonts w:ascii="Times New Roman" w:hAnsi="Times New Roman" w:cs="Times New Roman"/>
          <w:b/>
          <w:sz w:val="20"/>
          <w:szCs w:val="20"/>
        </w:rPr>
        <w:t>–</w:t>
      </w:r>
      <w:r w:rsidR="00B00ED5" w:rsidRPr="00EE70A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661C1" w:rsidRPr="00EE70AC">
        <w:rPr>
          <w:rFonts w:ascii="Times New Roman" w:hAnsi="Times New Roman" w:cs="Times New Roman"/>
          <w:b/>
          <w:sz w:val="20"/>
          <w:szCs w:val="20"/>
        </w:rPr>
        <w:t>Summer 2021</w:t>
      </w:r>
      <w:r w:rsidR="006E42E0" w:rsidRPr="00EE70AC">
        <w:rPr>
          <w:rFonts w:ascii="Times New Roman" w:hAnsi="Times New Roman" w:cs="Times New Roman"/>
          <w:sz w:val="20"/>
          <w:szCs w:val="20"/>
        </w:rPr>
        <w:br/>
      </w:r>
      <w:r w:rsidR="007E12B7" w:rsidRPr="00EE70AC">
        <w:rPr>
          <w:rFonts w:ascii="Times New Roman" w:hAnsi="Times New Roman" w:cs="Times New Roman"/>
          <w:sz w:val="20"/>
          <w:szCs w:val="20"/>
        </w:rPr>
        <w:t xml:space="preserve"> </w:t>
      </w:r>
      <w:r w:rsidR="002661C1" w:rsidRPr="00EE70AC">
        <w:rPr>
          <w:rFonts w:ascii="Times New Roman" w:hAnsi="Times New Roman" w:cs="Times New Roman"/>
          <w:sz w:val="20"/>
          <w:szCs w:val="20"/>
        </w:rPr>
        <w:t>17-18 August 2021</w:t>
      </w:r>
    </w:p>
    <w:p w14:paraId="70FBE2E5" w14:textId="77777777" w:rsidR="004D52BD" w:rsidRPr="00EE70AC" w:rsidRDefault="00995218" w:rsidP="00030763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EE70AC">
        <w:rPr>
          <w:rFonts w:ascii="Times New Roman" w:hAnsi="Times New Roman" w:cs="Times New Roman"/>
          <w:b/>
          <w:sz w:val="20"/>
          <w:szCs w:val="20"/>
          <w:u w:val="single"/>
        </w:rPr>
        <w:t>Inspectors</w:t>
      </w:r>
      <w:r w:rsidR="00A31F50" w:rsidRPr="00EE70AC">
        <w:rPr>
          <w:rFonts w:ascii="Times New Roman" w:hAnsi="Times New Roman" w:cs="Times New Roman"/>
          <w:b/>
          <w:sz w:val="20"/>
          <w:szCs w:val="20"/>
          <w:u w:val="single"/>
        </w:rPr>
        <w:t>:</w:t>
      </w:r>
      <w:r w:rsidR="006E42E0" w:rsidRPr="00EE70AC">
        <w:rPr>
          <w:rFonts w:ascii="Times New Roman" w:hAnsi="Times New Roman" w:cs="Times New Roman"/>
          <w:b/>
          <w:sz w:val="20"/>
          <w:szCs w:val="20"/>
          <w:u w:val="single"/>
        </w:rPr>
        <w:br/>
      </w:r>
      <w:r w:rsidR="004D52BD" w:rsidRPr="00EE70AC">
        <w:rPr>
          <w:rFonts w:ascii="Times New Roman" w:hAnsi="Times New Roman" w:cs="Times New Roman"/>
          <w:sz w:val="20"/>
          <w:szCs w:val="20"/>
        </w:rPr>
        <w:t>Todd Manny</w:t>
      </w:r>
    </w:p>
    <w:p w14:paraId="1B9BB920" w14:textId="77777777" w:rsidR="004D52BD" w:rsidRPr="00EE70AC" w:rsidRDefault="004D52BD" w:rsidP="00030763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EE70AC">
        <w:rPr>
          <w:rFonts w:ascii="Times New Roman" w:hAnsi="Times New Roman" w:cs="Times New Roman"/>
          <w:sz w:val="20"/>
          <w:szCs w:val="20"/>
        </w:rPr>
        <w:t>Jeanette Wendler</w:t>
      </w:r>
    </w:p>
    <w:p w14:paraId="4649E8B9" w14:textId="62F938FB" w:rsidR="0027237E" w:rsidRPr="00EE70AC" w:rsidRDefault="004D52BD" w:rsidP="00030763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EE70AC">
        <w:rPr>
          <w:rFonts w:ascii="Times New Roman" w:hAnsi="Times New Roman" w:cs="Times New Roman"/>
          <w:sz w:val="20"/>
          <w:szCs w:val="20"/>
        </w:rPr>
        <w:t>Becca Cates</w:t>
      </w:r>
    </w:p>
    <w:p w14:paraId="0E0BD3BF" w14:textId="77777777" w:rsidR="004D52BD" w:rsidRPr="00EE70AC" w:rsidRDefault="004D52BD" w:rsidP="00030763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1C71E1CB" w14:textId="77777777" w:rsidR="00030763" w:rsidRPr="003F7988" w:rsidRDefault="00B00ED5" w:rsidP="00030763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3F7988">
        <w:rPr>
          <w:rFonts w:ascii="Times New Roman" w:hAnsi="Times New Roman" w:cs="Times New Roman"/>
          <w:b/>
          <w:sz w:val="20"/>
          <w:szCs w:val="20"/>
          <w:u w:val="single"/>
        </w:rPr>
        <w:t>PH1CC</w:t>
      </w:r>
      <w:r w:rsidR="00A31F50" w:rsidRPr="003F7988">
        <w:rPr>
          <w:rFonts w:ascii="Times New Roman" w:hAnsi="Times New Roman" w:cs="Times New Roman"/>
          <w:b/>
          <w:sz w:val="20"/>
          <w:szCs w:val="20"/>
        </w:rPr>
        <w:t>:</w:t>
      </w:r>
      <w:r w:rsidR="009968F5" w:rsidRPr="003F7988">
        <w:rPr>
          <w:rFonts w:ascii="Times New Roman" w:hAnsi="Times New Roman" w:cs="Times New Roman"/>
          <w:b/>
          <w:sz w:val="20"/>
          <w:szCs w:val="20"/>
        </w:rPr>
        <w:t xml:space="preserve">  </w:t>
      </w:r>
    </w:p>
    <w:p w14:paraId="57EFE164" w14:textId="01F79CFB" w:rsidR="00030763" w:rsidRPr="00EE70AC" w:rsidRDefault="00DB3278" w:rsidP="0003076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The Powerhouse 1 collection channel </w:t>
      </w:r>
      <w:r w:rsidR="005F4BCA">
        <w:rPr>
          <w:rFonts w:ascii="Times New Roman" w:hAnsi="Times New Roman" w:cs="Times New Roman"/>
          <w:sz w:val="20"/>
          <w:szCs w:val="20"/>
        </w:rPr>
        <w:t xml:space="preserve">(PH1CC) </w:t>
      </w:r>
      <w:r w:rsidR="00C4205A">
        <w:rPr>
          <w:rFonts w:ascii="Times New Roman" w:hAnsi="Times New Roman" w:cs="Times New Roman"/>
          <w:sz w:val="20"/>
          <w:szCs w:val="20"/>
        </w:rPr>
        <w:t xml:space="preserve">from FG 2-22 to FG 2-2 </w:t>
      </w:r>
      <w:r>
        <w:rPr>
          <w:rFonts w:ascii="Times New Roman" w:hAnsi="Times New Roman" w:cs="Times New Roman"/>
          <w:sz w:val="20"/>
          <w:szCs w:val="20"/>
        </w:rPr>
        <w:t xml:space="preserve">was inspected on 18 August. </w:t>
      </w:r>
      <w:r w:rsidR="00447B1D">
        <w:rPr>
          <w:rFonts w:ascii="Times New Roman" w:hAnsi="Times New Roman" w:cs="Times New Roman"/>
          <w:sz w:val="20"/>
          <w:szCs w:val="20"/>
        </w:rPr>
        <w:t>Considerable</w:t>
      </w:r>
      <w:r>
        <w:rPr>
          <w:rFonts w:ascii="Times New Roman" w:hAnsi="Times New Roman" w:cs="Times New Roman"/>
          <w:sz w:val="20"/>
          <w:szCs w:val="20"/>
        </w:rPr>
        <w:t xml:space="preserve"> concrete spalling</w:t>
      </w:r>
      <w:r w:rsidR="00126D89">
        <w:rPr>
          <w:rFonts w:ascii="Times New Roman" w:hAnsi="Times New Roman" w:cs="Times New Roman"/>
          <w:sz w:val="20"/>
          <w:szCs w:val="20"/>
        </w:rPr>
        <w:t xml:space="preserve"> was discovered</w:t>
      </w:r>
      <w:r>
        <w:rPr>
          <w:rFonts w:ascii="Times New Roman" w:hAnsi="Times New Roman" w:cs="Times New Roman"/>
          <w:sz w:val="20"/>
          <w:szCs w:val="20"/>
        </w:rPr>
        <w:t xml:space="preserve"> littered along the north end floor of the collection channel</w:t>
      </w:r>
      <w:r w:rsidR="00626CB2">
        <w:rPr>
          <w:rFonts w:ascii="Times New Roman" w:hAnsi="Times New Roman" w:cs="Times New Roman"/>
          <w:sz w:val="20"/>
          <w:szCs w:val="20"/>
        </w:rPr>
        <w:t xml:space="preserve"> (</w:t>
      </w:r>
      <w:r w:rsidR="00626CB2" w:rsidRPr="00C4205A">
        <w:rPr>
          <w:rFonts w:ascii="Times New Roman" w:hAnsi="Times New Roman" w:cs="Times New Roman"/>
          <w:b/>
          <w:bCs/>
          <w:sz w:val="20"/>
          <w:szCs w:val="20"/>
        </w:rPr>
        <w:t xml:space="preserve">Figures </w:t>
      </w:r>
      <w:r w:rsidR="006F5CE8" w:rsidRPr="00C4205A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626CB2" w:rsidRPr="00C4205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B2A69" w:rsidRPr="00C4205A">
        <w:rPr>
          <w:rFonts w:ascii="Times New Roman" w:hAnsi="Times New Roman" w:cs="Times New Roman"/>
          <w:b/>
          <w:bCs/>
          <w:sz w:val="20"/>
          <w:szCs w:val="20"/>
        </w:rPr>
        <w:t>&amp;</w:t>
      </w:r>
      <w:r w:rsidR="00626CB2" w:rsidRPr="00C4205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6F5CE8" w:rsidRPr="00C4205A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626CB2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. The dive team </w:t>
      </w:r>
      <w:r w:rsidR="00E55318">
        <w:rPr>
          <w:rFonts w:ascii="Times New Roman" w:hAnsi="Times New Roman" w:cs="Times New Roman"/>
          <w:sz w:val="20"/>
          <w:szCs w:val="20"/>
        </w:rPr>
        <w:t>reported</w:t>
      </w:r>
      <w:r w:rsidR="00447B1D">
        <w:rPr>
          <w:rFonts w:ascii="Times New Roman" w:hAnsi="Times New Roman" w:cs="Times New Roman"/>
          <w:sz w:val="20"/>
          <w:szCs w:val="20"/>
        </w:rPr>
        <w:t xml:space="preserve"> </w:t>
      </w:r>
      <w:r w:rsidR="00E55318">
        <w:rPr>
          <w:rFonts w:ascii="Times New Roman" w:hAnsi="Times New Roman" w:cs="Times New Roman"/>
          <w:sz w:val="20"/>
          <w:szCs w:val="20"/>
        </w:rPr>
        <w:t>th</w:t>
      </w:r>
      <w:r w:rsidR="009C6AB9">
        <w:rPr>
          <w:rFonts w:ascii="Times New Roman" w:hAnsi="Times New Roman" w:cs="Times New Roman"/>
          <w:sz w:val="20"/>
          <w:szCs w:val="20"/>
        </w:rPr>
        <w:t xml:space="preserve">ere </w:t>
      </w:r>
      <w:r w:rsidR="00E55318">
        <w:rPr>
          <w:rFonts w:ascii="Times New Roman" w:hAnsi="Times New Roman" w:cs="Times New Roman"/>
          <w:sz w:val="20"/>
          <w:szCs w:val="20"/>
        </w:rPr>
        <w:t xml:space="preserve">was a </w:t>
      </w:r>
      <w:r>
        <w:rPr>
          <w:rFonts w:ascii="Times New Roman" w:hAnsi="Times New Roman" w:cs="Times New Roman"/>
          <w:sz w:val="20"/>
          <w:szCs w:val="20"/>
        </w:rPr>
        <w:t xml:space="preserve">significant increase in size and quantity </w:t>
      </w:r>
      <w:r w:rsidR="00447B1D">
        <w:rPr>
          <w:rFonts w:ascii="Times New Roman" w:hAnsi="Times New Roman" w:cs="Times New Roman"/>
          <w:sz w:val="20"/>
          <w:szCs w:val="20"/>
        </w:rPr>
        <w:t xml:space="preserve">of </w:t>
      </w:r>
      <w:r>
        <w:rPr>
          <w:rFonts w:ascii="Times New Roman" w:hAnsi="Times New Roman" w:cs="Times New Roman"/>
          <w:sz w:val="20"/>
          <w:szCs w:val="20"/>
        </w:rPr>
        <w:t>concrete masses in comparison</w:t>
      </w:r>
      <w:r w:rsidR="00B83E97">
        <w:rPr>
          <w:rFonts w:ascii="Times New Roman" w:hAnsi="Times New Roman" w:cs="Times New Roman"/>
          <w:sz w:val="20"/>
          <w:szCs w:val="20"/>
        </w:rPr>
        <w:t xml:space="preserve"> to observations from the previous inspection.</w:t>
      </w:r>
      <w:r w:rsidR="00FC1591">
        <w:rPr>
          <w:rFonts w:ascii="Times New Roman" w:hAnsi="Times New Roman" w:cs="Times New Roman"/>
          <w:sz w:val="20"/>
          <w:szCs w:val="20"/>
        </w:rPr>
        <w:t xml:space="preserve"> </w:t>
      </w:r>
      <w:r w:rsidR="009C6AB9">
        <w:rPr>
          <w:rFonts w:ascii="Times New Roman" w:hAnsi="Times New Roman" w:cs="Times New Roman"/>
          <w:sz w:val="20"/>
          <w:szCs w:val="20"/>
        </w:rPr>
        <w:t xml:space="preserve">There was bent grating found around the shaft </w:t>
      </w:r>
      <w:r w:rsidR="0022275E">
        <w:rPr>
          <w:rFonts w:ascii="Times New Roman" w:hAnsi="Times New Roman" w:cs="Times New Roman"/>
          <w:sz w:val="20"/>
          <w:szCs w:val="20"/>
        </w:rPr>
        <w:t xml:space="preserve">hole </w:t>
      </w:r>
      <w:r w:rsidR="009C6AB9">
        <w:rPr>
          <w:rFonts w:ascii="Times New Roman" w:hAnsi="Times New Roman" w:cs="Times New Roman"/>
          <w:sz w:val="20"/>
          <w:szCs w:val="20"/>
        </w:rPr>
        <w:t xml:space="preserve">of </w:t>
      </w:r>
      <w:r>
        <w:rPr>
          <w:rFonts w:ascii="Times New Roman" w:hAnsi="Times New Roman" w:cs="Times New Roman"/>
          <w:sz w:val="20"/>
          <w:szCs w:val="20"/>
        </w:rPr>
        <w:t xml:space="preserve">diffuser FG 2-21 </w:t>
      </w:r>
      <w:r w:rsidR="00626CB2">
        <w:rPr>
          <w:rFonts w:ascii="Times New Roman" w:hAnsi="Times New Roman" w:cs="Times New Roman"/>
          <w:sz w:val="20"/>
          <w:szCs w:val="20"/>
        </w:rPr>
        <w:t>(</w:t>
      </w:r>
      <w:r w:rsidR="00626CB2" w:rsidRPr="00C4205A">
        <w:rPr>
          <w:rFonts w:ascii="Times New Roman" w:hAnsi="Times New Roman" w:cs="Times New Roman"/>
          <w:b/>
          <w:bCs/>
          <w:sz w:val="20"/>
          <w:szCs w:val="20"/>
        </w:rPr>
        <w:t>Figure 3</w:t>
      </w:r>
      <w:r w:rsidR="00626CB2">
        <w:rPr>
          <w:rFonts w:ascii="Times New Roman" w:hAnsi="Times New Roman" w:cs="Times New Roman"/>
          <w:sz w:val="20"/>
          <w:szCs w:val="20"/>
        </w:rPr>
        <w:t xml:space="preserve">). </w:t>
      </w:r>
      <w:r>
        <w:rPr>
          <w:rFonts w:ascii="Times New Roman" w:hAnsi="Times New Roman" w:cs="Times New Roman"/>
          <w:sz w:val="20"/>
          <w:szCs w:val="20"/>
        </w:rPr>
        <w:t>Almost all grating for currently closed diffusers</w:t>
      </w:r>
      <w:r w:rsidR="00637B6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were completely clogged</w:t>
      </w:r>
      <w:r w:rsidR="00626CB2">
        <w:rPr>
          <w:rFonts w:ascii="Times New Roman" w:hAnsi="Times New Roman" w:cs="Times New Roman"/>
          <w:sz w:val="20"/>
          <w:szCs w:val="20"/>
        </w:rPr>
        <w:t xml:space="preserve"> (</w:t>
      </w:r>
      <w:r w:rsidR="00626CB2" w:rsidRPr="00607C6B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 w:rsidR="006F5CE8" w:rsidRPr="00607C6B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="00626CB2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.</w:t>
      </w:r>
      <w:r w:rsidR="00FC159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Many of the currently open diffusers</w:t>
      </w:r>
      <w:r w:rsidR="00637B67">
        <w:rPr>
          <w:rFonts w:ascii="Times New Roman" w:hAnsi="Times New Roman" w:cs="Times New Roman"/>
          <w:sz w:val="20"/>
          <w:szCs w:val="20"/>
        </w:rPr>
        <w:t xml:space="preserve"> (FG 2-22B, 22A, 21, 20, 19, 12, 8, 4)</w:t>
      </w:r>
      <w:r>
        <w:rPr>
          <w:rFonts w:ascii="Times New Roman" w:hAnsi="Times New Roman" w:cs="Times New Roman"/>
          <w:sz w:val="20"/>
          <w:szCs w:val="20"/>
        </w:rPr>
        <w:t xml:space="preserve"> in the </w:t>
      </w:r>
      <w:r w:rsidR="002C001C">
        <w:rPr>
          <w:rFonts w:ascii="Times New Roman" w:hAnsi="Times New Roman" w:cs="Times New Roman"/>
          <w:sz w:val="20"/>
          <w:szCs w:val="20"/>
        </w:rPr>
        <w:t>PH1CC</w:t>
      </w:r>
      <w:r>
        <w:rPr>
          <w:rFonts w:ascii="Times New Roman" w:hAnsi="Times New Roman" w:cs="Times New Roman"/>
          <w:sz w:val="20"/>
          <w:szCs w:val="20"/>
        </w:rPr>
        <w:t xml:space="preserve"> were observed with partially clogged grating, allowing partial flow through grating. </w:t>
      </w:r>
      <w:r w:rsidR="00B83E97">
        <w:rPr>
          <w:rFonts w:ascii="Times New Roman" w:hAnsi="Times New Roman" w:cs="Times New Roman"/>
          <w:sz w:val="20"/>
          <w:szCs w:val="20"/>
        </w:rPr>
        <w:t xml:space="preserve">The first sign of measurable sediment buildup working north to south in the </w:t>
      </w:r>
      <w:r w:rsidR="0022275E">
        <w:rPr>
          <w:rFonts w:ascii="Times New Roman" w:hAnsi="Times New Roman" w:cs="Times New Roman"/>
          <w:sz w:val="20"/>
          <w:szCs w:val="20"/>
        </w:rPr>
        <w:t>PH1CC</w:t>
      </w:r>
      <w:r w:rsidR="00B83E97">
        <w:rPr>
          <w:rFonts w:ascii="Times New Roman" w:hAnsi="Times New Roman" w:cs="Times New Roman"/>
          <w:sz w:val="20"/>
          <w:szCs w:val="20"/>
        </w:rPr>
        <w:t xml:space="preserve"> was found along the south side of FG 2-18 with about 6 inches of sediment buildup </w:t>
      </w:r>
      <w:r w:rsidR="0022275E">
        <w:rPr>
          <w:rFonts w:ascii="Times New Roman" w:hAnsi="Times New Roman" w:cs="Times New Roman"/>
          <w:sz w:val="20"/>
          <w:szCs w:val="20"/>
        </w:rPr>
        <w:t>at that location</w:t>
      </w:r>
      <w:r w:rsidR="00B83E97">
        <w:rPr>
          <w:rFonts w:ascii="Times New Roman" w:hAnsi="Times New Roman" w:cs="Times New Roman"/>
          <w:sz w:val="20"/>
          <w:szCs w:val="20"/>
        </w:rPr>
        <w:t>. Increased buildup of sediment, shells, and course woody debris was observed as the ROV inspected south through the collection channel with the</w:t>
      </w:r>
      <w:r w:rsidR="0022275E">
        <w:rPr>
          <w:rFonts w:ascii="Times New Roman" w:hAnsi="Times New Roman" w:cs="Times New Roman"/>
          <w:sz w:val="20"/>
          <w:szCs w:val="20"/>
        </w:rPr>
        <w:t xml:space="preserve"> greatest</w:t>
      </w:r>
      <w:r w:rsidR="00B83E97">
        <w:rPr>
          <w:rFonts w:ascii="Times New Roman" w:hAnsi="Times New Roman" w:cs="Times New Roman"/>
          <w:sz w:val="20"/>
          <w:szCs w:val="20"/>
        </w:rPr>
        <w:t xml:space="preserve"> abundance found in the south end of the collection channel</w:t>
      </w:r>
      <w:r w:rsidR="00607C6B">
        <w:rPr>
          <w:rFonts w:ascii="Times New Roman" w:hAnsi="Times New Roman" w:cs="Times New Roman"/>
          <w:sz w:val="20"/>
          <w:szCs w:val="20"/>
        </w:rPr>
        <w:t xml:space="preserve"> (</w:t>
      </w:r>
      <w:r w:rsidR="00607C6B" w:rsidRPr="00607C6B">
        <w:rPr>
          <w:rFonts w:ascii="Times New Roman" w:hAnsi="Times New Roman" w:cs="Times New Roman"/>
          <w:b/>
          <w:bCs/>
          <w:sz w:val="20"/>
          <w:szCs w:val="20"/>
        </w:rPr>
        <w:t xml:space="preserve">Figures 5 </w:t>
      </w:r>
      <w:r w:rsidR="00BB2A69">
        <w:rPr>
          <w:rFonts w:ascii="Times New Roman" w:hAnsi="Times New Roman" w:cs="Times New Roman"/>
          <w:b/>
          <w:bCs/>
          <w:sz w:val="20"/>
          <w:szCs w:val="20"/>
        </w:rPr>
        <w:t>&amp;</w:t>
      </w:r>
      <w:r w:rsidR="00607C6B" w:rsidRPr="00607C6B">
        <w:rPr>
          <w:rFonts w:ascii="Times New Roman" w:hAnsi="Times New Roman" w:cs="Times New Roman"/>
          <w:b/>
          <w:bCs/>
          <w:sz w:val="20"/>
          <w:szCs w:val="20"/>
        </w:rPr>
        <w:t xml:space="preserve"> 6</w:t>
      </w:r>
      <w:r w:rsidR="00607C6B">
        <w:rPr>
          <w:rFonts w:ascii="Times New Roman" w:hAnsi="Times New Roman" w:cs="Times New Roman"/>
          <w:sz w:val="20"/>
          <w:szCs w:val="20"/>
        </w:rPr>
        <w:t>)</w:t>
      </w:r>
      <w:r w:rsidR="00B83E97">
        <w:rPr>
          <w:rFonts w:ascii="Times New Roman" w:hAnsi="Times New Roman" w:cs="Times New Roman"/>
          <w:sz w:val="20"/>
          <w:szCs w:val="20"/>
        </w:rPr>
        <w:t>.</w:t>
      </w:r>
      <w:r w:rsidR="00FC1591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8A69F75" w14:textId="05FAEFA5" w:rsidR="00030763" w:rsidRPr="00EE70AC" w:rsidRDefault="00B00ED5" w:rsidP="00030763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EE70AC">
        <w:rPr>
          <w:rFonts w:ascii="Times New Roman" w:hAnsi="Times New Roman" w:cs="Times New Roman"/>
          <w:b/>
          <w:sz w:val="20"/>
          <w:szCs w:val="20"/>
          <w:u w:val="single"/>
        </w:rPr>
        <w:t>B-Branch</w:t>
      </w:r>
      <w:r w:rsidR="00EE70AC">
        <w:rPr>
          <w:rFonts w:ascii="Times New Roman" w:hAnsi="Times New Roman" w:cs="Times New Roman"/>
          <w:b/>
          <w:sz w:val="20"/>
          <w:szCs w:val="20"/>
          <w:u w:val="single"/>
        </w:rPr>
        <w:t xml:space="preserve"> Entrance Bay</w:t>
      </w:r>
      <w:r w:rsidR="00A31F50" w:rsidRPr="00EE70AC">
        <w:rPr>
          <w:rFonts w:ascii="Times New Roman" w:hAnsi="Times New Roman" w:cs="Times New Roman"/>
          <w:b/>
          <w:sz w:val="20"/>
          <w:szCs w:val="20"/>
        </w:rPr>
        <w:t>:</w:t>
      </w:r>
    </w:p>
    <w:p w14:paraId="1B401516" w14:textId="0CCC510D" w:rsidR="00485E94" w:rsidRPr="00EE70AC" w:rsidRDefault="00EE70AC" w:rsidP="00030763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The B-Branch entrance bay was inspected on 18 August. </w:t>
      </w:r>
      <w:r w:rsidR="002C001C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light gaps</w:t>
      </w:r>
      <w:r w:rsidR="002C001C">
        <w:rPr>
          <w:rFonts w:ascii="Times New Roman" w:hAnsi="Times New Roman" w:cs="Times New Roman"/>
          <w:sz w:val="20"/>
          <w:szCs w:val="20"/>
        </w:rPr>
        <w:t xml:space="preserve"> were</w:t>
      </w:r>
      <w:r>
        <w:rPr>
          <w:rFonts w:ascii="Times New Roman" w:hAnsi="Times New Roman" w:cs="Times New Roman"/>
          <w:sz w:val="20"/>
          <w:szCs w:val="20"/>
        </w:rPr>
        <w:t xml:space="preserve"> found around several sections of diffuser grating suggesting the grating has shifted in its slot</w:t>
      </w:r>
      <w:r w:rsidR="00DB3278">
        <w:rPr>
          <w:rFonts w:ascii="Times New Roman" w:hAnsi="Times New Roman" w:cs="Times New Roman"/>
          <w:sz w:val="20"/>
          <w:szCs w:val="20"/>
        </w:rPr>
        <w:t xml:space="preserve"> overtime with water flow</w:t>
      </w:r>
      <w:r w:rsidR="00607C6B">
        <w:rPr>
          <w:rFonts w:ascii="Times New Roman" w:hAnsi="Times New Roman" w:cs="Times New Roman"/>
          <w:sz w:val="20"/>
          <w:szCs w:val="20"/>
        </w:rPr>
        <w:t xml:space="preserve"> (</w:t>
      </w:r>
      <w:r w:rsidR="00607C6B" w:rsidRPr="00607C6B">
        <w:rPr>
          <w:rFonts w:ascii="Times New Roman" w:hAnsi="Times New Roman" w:cs="Times New Roman"/>
          <w:b/>
          <w:bCs/>
          <w:sz w:val="20"/>
          <w:szCs w:val="20"/>
        </w:rPr>
        <w:t xml:space="preserve">Figures 7 </w:t>
      </w:r>
      <w:r w:rsidR="00BB2A69">
        <w:rPr>
          <w:rFonts w:ascii="Times New Roman" w:hAnsi="Times New Roman" w:cs="Times New Roman"/>
          <w:b/>
          <w:bCs/>
          <w:sz w:val="20"/>
          <w:szCs w:val="20"/>
        </w:rPr>
        <w:t>&amp;</w:t>
      </w:r>
      <w:r w:rsidR="00607C6B" w:rsidRPr="00607C6B">
        <w:rPr>
          <w:rFonts w:ascii="Times New Roman" w:hAnsi="Times New Roman" w:cs="Times New Roman"/>
          <w:b/>
          <w:bCs/>
          <w:sz w:val="20"/>
          <w:szCs w:val="20"/>
        </w:rPr>
        <w:t xml:space="preserve"> 8</w:t>
      </w:r>
      <w:r w:rsidR="00607C6B">
        <w:rPr>
          <w:rFonts w:ascii="Times New Roman" w:hAnsi="Times New Roman" w:cs="Times New Roman"/>
          <w:sz w:val="20"/>
          <w:szCs w:val="20"/>
        </w:rPr>
        <w:t>)</w:t>
      </w:r>
      <w:r w:rsidR="00DB3278">
        <w:rPr>
          <w:rFonts w:ascii="Times New Roman" w:hAnsi="Times New Roman" w:cs="Times New Roman"/>
          <w:sz w:val="20"/>
          <w:szCs w:val="20"/>
        </w:rPr>
        <w:t xml:space="preserve">. </w:t>
      </w:r>
      <w:r w:rsidR="00A31F50" w:rsidRPr="00EE70AC">
        <w:rPr>
          <w:rFonts w:ascii="Times New Roman" w:hAnsi="Times New Roman" w:cs="Times New Roman"/>
          <w:b/>
          <w:sz w:val="20"/>
          <w:szCs w:val="20"/>
          <w:u w:val="single"/>
        </w:rPr>
        <w:br/>
      </w:r>
      <w:r w:rsidR="00A31F50" w:rsidRPr="00EE70AC">
        <w:rPr>
          <w:rFonts w:ascii="Times New Roman" w:hAnsi="Times New Roman" w:cs="Times New Roman"/>
          <w:b/>
          <w:sz w:val="20"/>
          <w:szCs w:val="20"/>
          <w:u w:val="single"/>
        </w:rPr>
        <w:br/>
      </w:r>
      <w:r>
        <w:rPr>
          <w:rFonts w:ascii="Times New Roman" w:hAnsi="Times New Roman" w:cs="Times New Roman"/>
          <w:b/>
          <w:sz w:val="20"/>
          <w:szCs w:val="20"/>
          <w:u w:val="single"/>
        </w:rPr>
        <w:t>Cascades Island E</w:t>
      </w:r>
      <w:r w:rsidR="0027237E" w:rsidRPr="00EE70AC">
        <w:rPr>
          <w:rFonts w:ascii="Times New Roman" w:hAnsi="Times New Roman" w:cs="Times New Roman"/>
          <w:b/>
          <w:sz w:val="20"/>
          <w:szCs w:val="20"/>
          <w:u w:val="single"/>
        </w:rPr>
        <w:t>ntrance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Bay</w:t>
      </w:r>
      <w:r w:rsidR="00A31F50" w:rsidRPr="00EE70AC">
        <w:rPr>
          <w:rFonts w:ascii="Times New Roman" w:hAnsi="Times New Roman" w:cs="Times New Roman"/>
          <w:b/>
          <w:sz w:val="20"/>
          <w:szCs w:val="20"/>
        </w:rPr>
        <w:t>:</w:t>
      </w:r>
    </w:p>
    <w:p w14:paraId="258F4C53" w14:textId="1C0EC0D0" w:rsidR="008F269D" w:rsidRPr="00EE70AC" w:rsidRDefault="00EE70AC" w:rsidP="008F269D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="00030763" w:rsidRPr="00EE70AC">
        <w:rPr>
          <w:rFonts w:ascii="Times New Roman" w:hAnsi="Times New Roman" w:cs="Times New Roman"/>
          <w:sz w:val="20"/>
          <w:szCs w:val="20"/>
        </w:rPr>
        <w:t>Cascades Island</w:t>
      </w:r>
      <w:r>
        <w:rPr>
          <w:rFonts w:ascii="Times New Roman" w:hAnsi="Times New Roman" w:cs="Times New Roman"/>
          <w:sz w:val="20"/>
          <w:szCs w:val="20"/>
        </w:rPr>
        <w:t xml:space="preserve"> entrance bay was surveyed on 17 August. Everything looked</w:t>
      </w:r>
      <w:r w:rsidR="0022275E">
        <w:rPr>
          <w:rFonts w:ascii="Times New Roman" w:hAnsi="Times New Roman" w:cs="Times New Roman"/>
          <w:sz w:val="20"/>
          <w:szCs w:val="20"/>
        </w:rPr>
        <w:t xml:space="preserve"> as expected</w:t>
      </w:r>
      <w:r>
        <w:rPr>
          <w:rFonts w:ascii="Times New Roman" w:hAnsi="Times New Roman" w:cs="Times New Roman"/>
          <w:sz w:val="20"/>
          <w:szCs w:val="20"/>
        </w:rPr>
        <w:t xml:space="preserve"> and no issues were found.</w:t>
      </w:r>
    </w:p>
    <w:p w14:paraId="056FD151" w14:textId="77777777" w:rsidR="008F269D" w:rsidRPr="00EE70AC" w:rsidRDefault="008F269D" w:rsidP="008F269D">
      <w:pPr>
        <w:spacing w:line="36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E70AC">
        <w:rPr>
          <w:rFonts w:ascii="Times New Roman" w:hAnsi="Times New Roman" w:cs="Times New Roman"/>
          <w:b/>
          <w:sz w:val="20"/>
          <w:szCs w:val="20"/>
          <w:u w:val="single"/>
        </w:rPr>
        <w:t>PH2CC:</w:t>
      </w:r>
    </w:p>
    <w:p w14:paraId="2DBDB6A4" w14:textId="0E9F5D7C" w:rsidR="008F269D" w:rsidRPr="00EE70AC" w:rsidRDefault="00EE70AC" w:rsidP="008F269D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="00DB3278">
        <w:rPr>
          <w:rFonts w:ascii="Times New Roman" w:hAnsi="Times New Roman" w:cs="Times New Roman"/>
          <w:sz w:val="20"/>
          <w:szCs w:val="20"/>
        </w:rPr>
        <w:t>Powerhouse 2 collection channel</w:t>
      </w:r>
      <w:r w:rsidR="005F4BCA">
        <w:rPr>
          <w:rFonts w:ascii="Times New Roman" w:hAnsi="Times New Roman" w:cs="Times New Roman"/>
          <w:sz w:val="20"/>
          <w:szCs w:val="20"/>
        </w:rPr>
        <w:t xml:space="preserve"> (PH2CC)</w:t>
      </w:r>
      <w:r>
        <w:rPr>
          <w:rFonts w:ascii="Times New Roman" w:hAnsi="Times New Roman" w:cs="Times New Roman"/>
          <w:sz w:val="20"/>
          <w:szCs w:val="20"/>
        </w:rPr>
        <w:t xml:space="preserve"> was inspected on 17 August. The entire inspection looked good</w:t>
      </w:r>
      <w:r w:rsidR="00F54F12">
        <w:rPr>
          <w:rFonts w:ascii="Times New Roman" w:hAnsi="Times New Roman" w:cs="Times New Roman"/>
          <w:sz w:val="20"/>
          <w:szCs w:val="20"/>
        </w:rPr>
        <w:t xml:space="preserve"> with very minor sediment buildup</w:t>
      </w:r>
      <w:r>
        <w:rPr>
          <w:rFonts w:ascii="Times New Roman" w:hAnsi="Times New Roman" w:cs="Times New Roman"/>
          <w:sz w:val="20"/>
          <w:szCs w:val="20"/>
        </w:rPr>
        <w:t xml:space="preserve"> and </w:t>
      </w:r>
      <w:r w:rsidR="00F54F12">
        <w:rPr>
          <w:rFonts w:ascii="Times New Roman" w:hAnsi="Times New Roman" w:cs="Times New Roman"/>
          <w:sz w:val="20"/>
          <w:szCs w:val="20"/>
        </w:rPr>
        <w:t>no significant findings to report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62147D7B" w14:textId="77777777" w:rsidR="008F269D" w:rsidRPr="00EE70AC" w:rsidRDefault="008F269D" w:rsidP="008F269D">
      <w:pPr>
        <w:pStyle w:val="ListParagraph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71EB199" w14:textId="77777777" w:rsidR="008F269D" w:rsidRPr="00EE70AC" w:rsidRDefault="008F269D" w:rsidP="008F269D">
      <w:pPr>
        <w:pStyle w:val="ListParagraph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CCE25CB" w14:textId="62958554" w:rsidR="00626CB2" w:rsidRDefault="00626CB2" w:rsidP="00626CB2">
      <w:pPr>
        <w:pStyle w:val="ListParagraph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626CB2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F7A7E7D" wp14:editId="495382A9">
            <wp:extent cx="4000500" cy="3988378"/>
            <wp:effectExtent l="0" t="0" r="0" b="0"/>
            <wp:docPr id="9" name="Picture 9" descr="A picture containing indoor,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door, monitor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6" t="9283" r="23788" b="10160"/>
                    <a:stretch/>
                  </pic:blipFill>
                  <pic:spPr bwMode="auto">
                    <a:xfrm>
                      <a:off x="0" y="0"/>
                      <a:ext cx="4008491" cy="399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br/>
      </w:r>
      <w:r w:rsidRPr="00607C6B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 w:rsidR="006F5CE8" w:rsidRPr="00607C6B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Pr="00607C6B">
        <w:rPr>
          <w:rFonts w:ascii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07C6B">
        <w:rPr>
          <w:rFonts w:ascii="Times New Roman" w:hAnsi="Times New Roman" w:cs="Times New Roman"/>
          <w:i/>
          <w:iCs/>
          <w:sz w:val="20"/>
          <w:szCs w:val="20"/>
        </w:rPr>
        <w:t>Rock spalling observed littered along floor of the north end of PH1CC.</w:t>
      </w:r>
      <w:r w:rsidR="00607C6B">
        <w:rPr>
          <w:rFonts w:ascii="Times New Roman" w:hAnsi="Times New Roman" w:cs="Times New Roman"/>
          <w:i/>
          <w:iCs/>
          <w:sz w:val="20"/>
          <w:szCs w:val="20"/>
        </w:rPr>
        <w:br/>
      </w:r>
    </w:p>
    <w:p w14:paraId="49815D7A" w14:textId="2717B6DE" w:rsidR="00626CB2" w:rsidRDefault="00626CB2" w:rsidP="00626CB2">
      <w:pPr>
        <w:pStyle w:val="ListParagraph"/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0976121" wp14:editId="4633A3BC">
            <wp:extent cx="3694430" cy="3420110"/>
            <wp:effectExtent l="0" t="0" r="127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br/>
      </w:r>
      <w:r w:rsidRPr="00607C6B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 w:rsidR="006F5CE8" w:rsidRPr="00607C6B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607C6B">
        <w:rPr>
          <w:rFonts w:ascii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07C6B">
        <w:rPr>
          <w:rFonts w:ascii="Times New Roman" w:hAnsi="Times New Roman" w:cs="Times New Roman"/>
          <w:i/>
          <w:iCs/>
          <w:sz w:val="20"/>
          <w:szCs w:val="20"/>
        </w:rPr>
        <w:t>One of the large chucks of spalling observed littered along the floor of the north end of PH1CC.</w:t>
      </w:r>
    </w:p>
    <w:p w14:paraId="0D2631ED" w14:textId="77777777" w:rsidR="006F5CE8" w:rsidRDefault="006F5CE8" w:rsidP="00626CB2">
      <w:pPr>
        <w:pStyle w:val="ListParagraph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732F91D5" w14:textId="6D362F5C" w:rsidR="006F5CE8" w:rsidRDefault="00626CB2" w:rsidP="006F5CE8">
      <w:pPr>
        <w:pStyle w:val="ListParagraph"/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FB68952" wp14:editId="657D190E">
            <wp:extent cx="3590925" cy="28289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br/>
      </w:r>
      <w:r w:rsidRPr="00607C6B">
        <w:rPr>
          <w:rFonts w:ascii="Times New Roman" w:hAnsi="Times New Roman" w:cs="Times New Roman"/>
          <w:b/>
          <w:bCs/>
          <w:sz w:val="20"/>
          <w:szCs w:val="20"/>
        </w:rPr>
        <w:t>Figure 3.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07C6B">
        <w:rPr>
          <w:rFonts w:ascii="Times New Roman" w:hAnsi="Times New Roman" w:cs="Times New Roman"/>
          <w:i/>
          <w:iCs/>
          <w:sz w:val="20"/>
          <w:szCs w:val="20"/>
        </w:rPr>
        <w:t>Bent grating around the shaft of FG 2-21.</w:t>
      </w:r>
      <w:r w:rsidR="003F7988">
        <w:rPr>
          <w:rFonts w:ascii="Times New Roman" w:hAnsi="Times New Roman" w:cs="Times New Roman"/>
          <w:i/>
          <w:iCs/>
          <w:sz w:val="20"/>
          <w:szCs w:val="20"/>
        </w:rPr>
        <w:br/>
      </w:r>
      <w:r w:rsidR="00607C6B">
        <w:rPr>
          <w:rFonts w:ascii="Times New Roman" w:hAnsi="Times New Roman" w:cs="Times New Roman"/>
          <w:i/>
          <w:iCs/>
          <w:sz w:val="20"/>
          <w:szCs w:val="20"/>
        </w:rPr>
        <w:br/>
      </w:r>
      <w:r w:rsidR="006F5CE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48D66AE" wp14:editId="0F007F94">
            <wp:extent cx="3848100" cy="379638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498" cy="3807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5CE8">
        <w:rPr>
          <w:rFonts w:ascii="Times New Roman" w:hAnsi="Times New Roman" w:cs="Times New Roman"/>
          <w:sz w:val="20"/>
          <w:szCs w:val="20"/>
        </w:rPr>
        <w:br/>
      </w:r>
      <w:r w:rsidR="006F5CE8" w:rsidRPr="00607C6B">
        <w:rPr>
          <w:rFonts w:ascii="Times New Roman" w:hAnsi="Times New Roman" w:cs="Times New Roman"/>
          <w:b/>
          <w:bCs/>
          <w:sz w:val="20"/>
          <w:szCs w:val="20"/>
        </w:rPr>
        <w:t>Figure 4.</w:t>
      </w:r>
      <w:r w:rsidR="006F5CE8">
        <w:rPr>
          <w:rFonts w:ascii="Times New Roman" w:hAnsi="Times New Roman" w:cs="Times New Roman"/>
          <w:sz w:val="20"/>
          <w:szCs w:val="20"/>
        </w:rPr>
        <w:t xml:space="preserve"> </w:t>
      </w:r>
      <w:r w:rsidR="006F5CE8" w:rsidRPr="00607C6B">
        <w:rPr>
          <w:rFonts w:ascii="Times New Roman" w:hAnsi="Times New Roman" w:cs="Times New Roman"/>
          <w:i/>
          <w:iCs/>
          <w:sz w:val="20"/>
          <w:szCs w:val="20"/>
        </w:rPr>
        <w:t>Completely clogged grating of a currently closed diffuser in the PH1CC.</w:t>
      </w:r>
    </w:p>
    <w:p w14:paraId="1099B71E" w14:textId="21DD74BC" w:rsidR="006F5CE8" w:rsidRDefault="006F5CE8" w:rsidP="006F5CE8">
      <w:pPr>
        <w:pStyle w:val="ListParagraph"/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AA2BE3E" wp14:editId="62D9810D">
            <wp:extent cx="4529455" cy="3401695"/>
            <wp:effectExtent l="0" t="0" r="4445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br/>
      </w:r>
      <w:r w:rsidRPr="00607C6B">
        <w:rPr>
          <w:rFonts w:ascii="Times New Roman" w:hAnsi="Times New Roman" w:cs="Times New Roman"/>
          <w:b/>
          <w:bCs/>
          <w:sz w:val="20"/>
          <w:szCs w:val="20"/>
        </w:rPr>
        <w:t>Figure 5.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07C6B">
        <w:rPr>
          <w:rFonts w:ascii="Times New Roman" w:hAnsi="Times New Roman" w:cs="Times New Roman"/>
          <w:i/>
          <w:iCs/>
          <w:sz w:val="20"/>
          <w:szCs w:val="20"/>
        </w:rPr>
        <w:t xml:space="preserve">Example of sediment and shell buildup </w:t>
      </w:r>
      <w:r w:rsidR="001F285F">
        <w:rPr>
          <w:rFonts w:ascii="Times New Roman" w:hAnsi="Times New Roman" w:cs="Times New Roman"/>
          <w:i/>
          <w:iCs/>
          <w:sz w:val="20"/>
          <w:szCs w:val="20"/>
        </w:rPr>
        <w:t>observed</w:t>
      </w:r>
      <w:r w:rsidRPr="00607C6B">
        <w:rPr>
          <w:rFonts w:ascii="Times New Roman" w:hAnsi="Times New Roman" w:cs="Times New Roman"/>
          <w:i/>
          <w:iCs/>
          <w:sz w:val="20"/>
          <w:szCs w:val="20"/>
        </w:rPr>
        <w:t xml:space="preserve"> in the PH1CC.</w:t>
      </w:r>
      <w:r>
        <w:rPr>
          <w:rFonts w:ascii="Times New Roman" w:hAnsi="Times New Roman" w:cs="Times New Roman"/>
          <w:sz w:val="20"/>
          <w:szCs w:val="20"/>
        </w:rPr>
        <w:br/>
      </w:r>
    </w:p>
    <w:p w14:paraId="03831D31" w14:textId="7FED3B1F" w:rsidR="006F5CE8" w:rsidRPr="00EE70AC" w:rsidRDefault="006F5CE8" w:rsidP="006F5CE8">
      <w:pPr>
        <w:pStyle w:val="ListParagraph"/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CC081DF" wp14:editId="18B95102">
            <wp:extent cx="3865245" cy="3298190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br/>
      </w:r>
      <w:r w:rsidRPr="00607C6B">
        <w:rPr>
          <w:rFonts w:ascii="Times New Roman" w:hAnsi="Times New Roman" w:cs="Times New Roman"/>
          <w:b/>
          <w:bCs/>
          <w:sz w:val="20"/>
          <w:szCs w:val="20"/>
        </w:rPr>
        <w:t>Figure 6.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07C6B">
        <w:rPr>
          <w:rFonts w:ascii="Times New Roman" w:hAnsi="Times New Roman" w:cs="Times New Roman"/>
          <w:i/>
          <w:iCs/>
          <w:sz w:val="20"/>
          <w:szCs w:val="20"/>
        </w:rPr>
        <w:t>Example of heavy sediment and shell buildup in the southern end of the PH1CC.</w:t>
      </w:r>
    </w:p>
    <w:p w14:paraId="015498FF" w14:textId="58039699" w:rsidR="00626CB2" w:rsidRDefault="00626CB2" w:rsidP="00626CB2">
      <w:pPr>
        <w:pStyle w:val="ListParagraph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7F901338" w14:textId="126B636D" w:rsidR="008F269D" w:rsidRPr="00EE70AC" w:rsidRDefault="006F5CE8" w:rsidP="00996E2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F52E1DC" wp14:editId="378BE09D">
            <wp:extent cx="3761740" cy="28225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br/>
      </w:r>
      <w:r w:rsidRPr="00607C6B">
        <w:rPr>
          <w:rFonts w:ascii="Times New Roman" w:hAnsi="Times New Roman" w:cs="Times New Roman"/>
          <w:b/>
          <w:bCs/>
          <w:sz w:val="20"/>
          <w:szCs w:val="20"/>
        </w:rPr>
        <w:t>Figure 7.</w:t>
      </w:r>
      <w:r w:rsidRPr="006F5CE8">
        <w:rPr>
          <w:rFonts w:ascii="Times New Roman" w:hAnsi="Times New Roman" w:cs="Times New Roman"/>
          <w:sz w:val="20"/>
          <w:szCs w:val="20"/>
        </w:rPr>
        <w:t xml:space="preserve"> </w:t>
      </w:r>
      <w:r w:rsidRPr="00607C6B">
        <w:rPr>
          <w:rFonts w:ascii="Times New Roman" w:hAnsi="Times New Roman" w:cs="Times New Roman"/>
          <w:i/>
          <w:iCs/>
          <w:sz w:val="20"/>
          <w:szCs w:val="20"/>
        </w:rPr>
        <w:t>Example of gaps observed around edge of gratings in the B-Branch entrance bay.</w:t>
      </w:r>
    </w:p>
    <w:p w14:paraId="03C26AA3" w14:textId="46F76369" w:rsidR="008F269D" w:rsidRPr="00996E27" w:rsidRDefault="00AB1346" w:rsidP="00996E2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2C38771" wp14:editId="4FA40B9B">
            <wp:extent cx="3695700" cy="2771775"/>
            <wp:effectExtent l="0" t="0" r="0" b="9525"/>
            <wp:docPr id="7" name="Picture 7" descr="A picture containing indoor, electronics, t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ndoor, electronics, top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95847" cy="277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6E27">
        <w:rPr>
          <w:rFonts w:ascii="Times New Roman" w:hAnsi="Times New Roman" w:cs="Times New Roman"/>
          <w:sz w:val="20"/>
          <w:szCs w:val="20"/>
        </w:rPr>
        <w:br/>
      </w:r>
      <w:r w:rsidR="00996E27" w:rsidRPr="00607C6B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 w:rsidR="006F5CE8" w:rsidRPr="00607C6B">
        <w:rPr>
          <w:rFonts w:ascii="Times New Roman" w:hAnsi="Times New Roman" w:cs="Times New Roman"/>
          <w:b/>
          <w:bCs/>
          <w:sz w:val="20"/>
          <w:szCs w:val="20"/>
        </w:rPr>
        <w:t>8</w:t>
      </w:r>
      <w:r w:rsidR="00996E27" w:rsidRPr="00607C6B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996E27">
        <w:rPr>
          <w:rFonts w:ascii="Times New Roman" w:hAnsi="Times New Roman" w:cs="Times New Roman"/>
          <w:sz w:val="20"/>
          <w:szCs w:val="20"/>
        </w:rPr>
        <w:t xml:space="preserve"> </w:t>
      </w:r>
      <w:r w:rsidR="00996E27" w:rsidRPr="00607C6B">
        <w:rPr>
          <w:rFonts w:ascii="Times New Roman" w:hAnsi="Times New Roman" w:cs="Times New Roman"/>
          <w:i/>
          <w:iCs/>
          <w:sz w:val="20"/>
          <w:szCs w:val="20"/>
        </w:rPr>
        <w:t>Example of gaps observed around the edge of gratings in the B-Branch entrance bay.</w:t>
      </w:r>
    </w:p>
    <w:p w14:paraId="6C2B90CD" w14:textId="713E8047" w:rsidR="00AB1346" w:rsidRDefault="00AB1346" w:rsidP="008F269D">
      <w:pPr>
        <w:pStyle w:val="ListParagraph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B00E094" w14:textId="65565258" w:rsidR="00AB1346" w:rsidRDefault="00AB1346" w:rsidP="008F269D">
      <w:pPr>
        <w:pStyle w:val="ListParagraph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2E13B80" w14:textId="467E62E1" w:rsidR="00AB1346" w:rsidRDefault="00AB1346" w:rsidP="008F269D">
      <w:pPr>
        <w:pStyle w:val="ListParagraph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79A42CEC" w14:textId="6D93ED83" w:rsidR="00AB1346" w:rsidRDefault="00AB1346" w:rsidP="008F269D">
      <w:pPr>
        <w:pStyle w:val="ListParagraph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E7E61FE" w14:textId="74DED076" w:rsidR="00AB1346" w:rsidRPr="00607C6B" w:rsidRDefault="00AB1346" w:rsidP="00607C6B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sectPr w:rsidR="00AB1346" w:rsidRPr="00607C6B" w:rsidSect="00ED0B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D81BBD"/>
    <w:multiLevelType w:val="hybridMultilevel"/>
    <w:tmpl w:val="71CAF4D0"/>
    <w:lvl w:ilvl="0" w:tplc="8E00072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61E"/>
    <w:rsid w:val="000162F0"/>
    <w:rsid w:val="00017D7F"/>
    <w:rsid w:val="00030763"/>
    <w:rsid w:val="00043DE9"/>
    <w:rsid w:val="00067125"/>
    <w:rsid w:val="000B6E2A"/>
    <w:rsid w:val="000C087A"/>
    <w:rsid w:val="000D495F"/>
    <w:rsid w:val="000D6BDF"/>
    <w:rsid w:val="000F12C0"/>
    <w:rsid w:val="00126D89"/>
    <w:rsid w:val="00164806"/>
    <w:rsid w:val="0017761E"/>
    <w:rsid w:val="001C413A"/>
    <w:rsid w:val="001F1E37"/>
    <w:rsid w:val="001F285F"/>
    <w:rsid w:val="0020449E"/>
    <w:rsid w:val="002075CF"/>
    <w:rsid w:val="0022275E"/>
    <w:rsid w:val="00243227"/>
    <w:rsid w:val="002650C7"/>
    <w:rsid w:val="002653B1"/>
    <w:rsid w:val="002661C1"/>
    <w:rsid w:val="0027237E"/>
    <w:rsid w:val="00274778"/>
    <w:rsid w:val="00283EDF"/>
    <w:rsid w:val="002C001C"/>
    <w:rsid w:val="002D764E"/>
    <w:rsid w:val="002E6AEC"/>
    <w:rsid w:val="00311918"/>
    <w:rsid w:val="00352C1A"/>
    <w:rsid w:val="003F2635"/>
    <w:rsid w:val="003F7988"/>
    <w:rsid w:val="00404664"/>
    <w:rsid w:val="00417343"/>
    <w:rsid w:val="00447B1D"/>
    <w:rsid w:val="004847F2"/>
    <w:rsid w:val="00485E94"/>
    <w:rsid w:val="004A585C"/>
    <w:rsid w:val="004B6C1A"/>
    <w:rsid w:val="004C6A90"/>
    <w:rsid w:val="004D52BD"/>
    <w:rsid w:val="004D701F"/>
    <w:rsid w:val="004D7954"/>
    <w:rsid w:val="004E361A"/>
    <w:rsid w:val="00505DE1"/>
    <w:rsid w:val="00507476"/>
    <w:rsid w:val="00523D6D"/>
    <w:rsid w:val="005255DF"/>
    <w:rsid w:val="005337CA"/>
    <w:rsid w:val="00551166"/>
    <w:rsid w:val="00554327"/>
    <w:rsid w:val="00594240"/>
    <w:rsid w:val="005D4CC6"/>
    <w:rsid w:val="005F4BCA"/>
    <w:rsid w:val="00607C6B"/>
    <w:rsid w:val="00626CB2"/>
    <w:rsid w:val="00637B67"/>
    <w:rsid w:val="006B30AF"/>
    <w:rsid w:val="006B6982"/>
    <w:rsid w:val="006E42E0"/>
    <w:rsid w:val="006F5CE8"/>
    <w:rsid w:val="00724C1B"/>
    <w:rsid w:val="00765EBD"/>
    <w:rsid w:val="00786D20"/>
    <w:rsid w:val="007D5364"/>
    <w:rsid w:val="007E12B7"/>
    <w:rsid w:val="00800234"/>
    <w:rsid w:val="008472F0"/>
    <w:rsid w:val="0086654F"/>
    <w:rsid w:val="008F269D"/>
    <w:rsid w:val="00942716"/>
    <w:rsid w:val="00995218"/>
    <w:rsid w:val="009968F5"/>
    <w:rsid w:val="00996E27"/>
    <w:rsid w:val="009C0C1C"/>
    <w:rsid w:val="009C6AB9"/>
    <w:rsid w:val="009D67F2"/>
    <w:rsid w:val="00A1349D"/>
    <w:rsid w:val="00A13961"/>
    <w:rsid w:val="00A16CD7"/>
    <w:rsid w:val="00A31F50"/>
    <w:rsid w:val="00A43E77"/>
    <w:rsid w:val="00AB1346"/>
    <w:rsid w:val="00AB1CD6"/>
    <w:rsid w:val="00AC4E24"/>
    <w:rsid w:val="00AC6E9D"/>
    <w:rsid w:val="00AF43A6"/>
    <w:rsid w:val="00B00ED5"/>
    <w:rsid w:val="00B01FDC"/>
    <w:rsid w:val="00B0272E"/>
    <w:rsid w:val="00B83028"/>
    <w:rsid w:val="00B83E97"/>
    <w:rsid w:val="00B92359"/>
    <w:rsid w:val="00BB2A69"/>
    <w:rsid w:val="00BB387B"/>
    <w:rsid w:val="00BC79F7"/>
    <w:rsid w:val="00BE1EC4"/>
    <w:rsid w:val="00C17002"/>
    <w:rsid w:val="00C33D96"/>
    <w:rsid w:val="00C4205A"/>
    <w:rsid w:val="00C5296E"/>
    <w:rsid w:val="00C60006"/>
    <w:rsid w:val="00CC4640"/>
    <w:rsid w:val="00CE68C1"/>
    <w:rsid w:val="00D03046"/>
    <w:rsid w:val="00D23693"/>
    <w:rsid w:val="00D52CB6"/>
    <w:rsid w:val="00D62BE5"/>
    <w:rsid w:val="00D84FE7"/>
    <w:rsid w:val="00DA1968"/>
    <w:rsid w:val="00DA4D3C"/>
    <w:rsid w:val="00DB3278"/>
    <w:rsid w:val="00DC45FE"/>
    <w:rsid w:val="00DF7CA3"/>
    <w:rsid w:val="00E21821"/>
    <w:rsid w:val="00E269EC"/>
    <w:rsid w:val="00E26CA4"/>
    <w:rsid w:val="00E31C4C"/>
    <w:rsid w:val="00E4634F"/>
    <w:rsid w:val="00E55318"/>
    <w:rsid w:val="00EA1584"/>
    <w:rsid w:val="00ED0B5F"/>
    <w:rsid w:val="00ED3689"/>
    <w:rsid w:val="00ED72AF"/>
    <w:rsid w:val="00EE70AC"/>
    <w:rsid w:val="00F065AA"/>
    <w:rsid w:val="00F238BA"/>
    <w:rsid w:val="00F54F12"/>
    <w:rsid w:val="00F7359C"/>
    <w:rsid w:val="00FB22E7"/>
    <w:rsid w:val="00FC1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8331E"/>
  <w15:docId w15:val="{3EE92A9F-CDE9-4122-95B8-5B1D9196D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0B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1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82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C41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41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41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41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413A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0307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6B512-FA1B-4441-92A8-FF9D06014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5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IMR</dc:creator>
  <cp:lastModifiedBy>Wendler, Jeanette C CIV USARMY CENWP (USA)</cp:lastModifiedBy>
  <cp:revision>28</cp:revision>
  <dcterms:created xsi:type="dcterms:W3CDTF">2021-08-27T17:34:00Z</dcterms:created>
  <dcterms:modified xsi:type="dcterms:W3CDTF">2021-09-01T13:56:00Z</dcterms:modified>
</cp:coreProperties>
</file>